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8AB41" w14:textId="77777777" w:rsidR="008D7671" w:rsidRPr="008D7671" w:rsidRDefault="008D7671" w:rsidP="008D7671">
      <w:pPr>
        <w:shd w:val="clear" w:color="auto" w:fill="FFFFFF"/>
        <w:spacing w:before="100" w:beforeAutospacing="1" w:after="100" w:afterAutospacing="1"/>
        <w:rPr>
          <w:rFonts w:eastAsia="Times New Roman"/>
          <w:b/>
          <w:bCs/>
          <w:color w:val="555555"/>
          <w:szCs w:val="24"/>
        </w:rPr>
      </w:pPr>
      <w:r w:rsidRPr="008D7671">
        <w:rPr>
          <w:rFonts w:eastAsia="Times New Roman"/>
          <w:b/>
          <w:bCs/>
          <w:color w:val="555555"/>
          <w:szCs w:val="24"/>
        </w:rPr>
        <w:t>THE CHRISTIAN RECORDER 1895-10-17</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3134"/>
        <w:gridCol w:w="5866"/>
      </w:tblGrid>
      <w:tr w:rsidR="008D7671" w:rsidRPr="008D7671" w14:paraId="216B7236" w14:textId="77777777" w:rsidTr="008D7671">
        <w:trPr>
          <w:tblCellSpacing w:w="0" w:type="dxa"/>
        </w:trPr>
        <w:tc>
          <w:tcPr>
            <w:tcW w:w="0" w:type="auto"/>
            <w:shd w:val="clear" w:color="auto" w:fill="FFFFFF"/>
            <w:vAlign w:val="center"/>
            <w:hideMark/>
          </w:tcPr>
          <w:p w14:paraId="715E957B" w14:textId="77777777" w:rsidR="008D7671" w:rsidRPr="008D7671" w:rsidRDefault="008D7671" w:rsidP="008D7671">
            <w:pPr>
              <w:rPr>
                <w:rFonts w:eastAsia="Times New Roman"/>
                <w:szCs w:val="24"/>
              </w:rPr>
            </w:pPr>
            <w:hyperlink r:id="rId4" w:history="1">
              <w:r w:rsidRPr="008D7671">
                <w:rPr>
                  <w:rFonts w:eastAsia="Times New Roman"/>
                  <w:color w:val="5E0002"/>
                  <w:szCs w:val="24"/>
                  <w:u w:val="single"/>
                </w:rPr>
                <w:t>Issue Contents</w:t>
              </w:r>
            </w:hyperlink>
          </w:p>
        </w:tc>
        <w:tc>
          <w:tcPr>
            <w:tcW w:w="0" w:type="auto"/>
            <w:shd w:val="clear" w:color="auto" w:fill="FFFFFF"/>
            <w:vAlign w:val="center"/>
            <w:hideMark/>
          </w:tcPr>
          <w:p w14:paraId="54998AB7" w14:textId="77777777" w:rsidR="008D7671" w:rsidRPr="008D7671" w:rsidRDefault="008D7671" w:rsidP="008D7671">
            <w:pPr>
              <w:rPr>
                <w:rFonts w:eastAsia="Times New Roman"/>
                <w:szCs w:val="24"/>
              </w:rPr>
            </w:pPr>
            <w:hyperlink r:id="rId5" w:history="1">
              <w:r w:rsidRPr="008D7671">
                <w:rPr>
                  <w:rFonts w:eastAsia="Times New Roman"/>
                  <w:color w:val="5E0002"/>
                  <w:szCs w:val="24"/>
                  <w:u w:val="single"/>
                </w:rPr>
                <w:t>Return to Result Document</w:t>
              </w:r>
            </w:hyperlink>
          </w:p>
        </w:tc>
      </w:tr>
    </w:tbl>
    <w:p w14:paraId="32095264" w14:textId="77777777" w:rsidR="008D7671" w:rsidRPr="008D7671" w:rsidRDefault="008D7671" w:rsidP="008D7671">
      <w:pPr>
        <w:rPr>
          <w:rFonts w:eastAsia="Times New Roman"/>
          <w:szCs w:val="24"/>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3503"/>
        <w:gridCol w:w="2706"/>
        <w:gridCol w:w="2791"/>
      </w:tblGrid>
      <w:tr w:rsidR="008D7671" w:rsidRPr="008D7671" w14:paraId="3CDE40A5" w14:textId="77777777" w:rsidTr="008D7671">
        <w:trPr>
          <w:tblCellSpacing w:w="0" w:type="dxa"/>
        </w:trPr>
        <w:tc>
          <w:tcPr>
            <w:tcW w:w="0" w:type="auto"/>
            <w:shd w:val="clear" w:color="auto" w:fill="FFFFFF"/>
            <w:vAlign w:val="center"/>
            <w:hideMark/>
          </w:tcPr>
          <w:p w14:paraId="2AAA98D3" w14:textId="77777777" w:rsidR="008D7671" w:rsidRPr="008D7671" w:rsidRDefault="008D7671" w:rsidP="008D7671">
            <w:pPr>
              <w:rPr>
                <w:rFonts w:eastAsia="Times New Roman"/>
                <w:szCs w:val="24"/>
              </w:rPr>
            </w:pPr>
            <w:hyperlink r:id="rId6" w:history="1">
              <w:r w:rsidRPr="008D7671">
                <w:rPr>
                  <w:rFonts w:eastAsia="Times New Roman"/>
                  <w:color w:val="5E0002"/>
                  <w:szCs w:val="24"/>
                  <w:u w:val="single"/>
                </w:rPr>
                <w:t>Previous in Issue</w:t>
              </w:r>
            </w:hyperlink>
          </w:p>
        </w:tc>
        <w:tc>
          <w:tcPr>
            <w:tcW w:w="0" w:type="auto"/>
            <w:shd w:val="clear" w:color="auto" w:fill="FFFFFF"/>
            <w:vAlign w:val="center"/>
            <w:hideMark/>
          </w:tcPr>
          <w:p w14:paraId="6DB5AFF7" w14:textId="77777777" w:rsidR="008D7671" w:rsidRPr="008D7671" w:rsidRDefault="008D7671" w:rsidP="008D7671">
            <w:pPr>
              <w:rPr>
                <w:rFonts w:eastAsia="Times New Roman"/>
                <w:szCs w:val="24"/>
              </w:rPr>
            </w:pPr>
            <w:hyperlink r:id="rId7" w:history="1">
              <w:r w:rsidRPr="008D7671">
                <w:rPr>
                  <w:rFonts w:eastAsia="Times New Roman"/>
                  <w:color w:val="5E0002"/>
                  <w:szCs w:val="24"/>
                  <w:u w:val="single"/>
                </w:rPr>
                <w:t>Next in Issue</w:t>
              </w:r>
            </w:hyperlink>
          </w:p>
        </w:tc>
        <w:tc>
          <w:tcPr>
            <w:tcW w:w="0" w:type="auto"/>
            <w:shd w:val="clear" w:color="auto" w:fill="FFFFFF"/>
            <w:vAlign w:val="center"/>
            <w:hideMark/>
          </w:tcPr>
          <w:p w14:paraId="6E2C8459" w14:textId="77777777" w:rsidR="008D7671" w:rsidRPr="008D7671" w:rsidRDefault="008D7671" w:rsidP="008D7671">
            <w:pPr>
              <w:rPr>
                <w:rFonts w:eastAsia="Times New Roman"/>
                <w:szCs w:val="24"/>
              </w:rPr>
            </w:pPr>
            <w:hyperlink r:id="rId8" w:history="1">
              <w:r w:rsidRPr="008D7671">
                <w:rPr>
                  <w:rFonts w:eastAsia="Times New Roman"/>
                  <w:color w:val="5E0002"/>
                  <w:szCs w:val="24"/>
                  <w:u w:val="single"/>
                </w:rPr>
                <w:t>Page 1 Image</w:t>
              </w:r>
            </w:hyperlink>
          </w:p>
        </w:tc>
      </w:tr>
    </w:tbl>
    <w:p w14:paraId="3562CC97" w14:textId="77777777" w:rsidR="008D7671" w:rsidRPr="008D7671" w:rsidRDefault="008D7671" w:rsidP="008D7671">
      <w:pPr>
        <w:rPr>
          <w:rFonts w:eastAsia="Times New Roman"/>
          <w:vanish/>
          <w:szCs w:val="24"/>
        </w:rPr>
      </w:pPr>
    </w:p>
    <w:tbl>
      <w:tblPr>
        <w:tblW w:w="3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16"/>
      </w:tblGrid>
      <w:tr w:rsidR="008D7671" w:rsidRPr="008D7671" w14:paraId="4697C767" w14:textId="77777777" w:rsidTr="008D7671">
        <w:trPr>
          <w:tblCellSpacing w:w="15" w:type="dxa"/>
        </w:trPr>
        <w:tc>
          <w:tcPr>
            <w:tcW w:w="0" w:type="auto"/>
            <w:shd w:val="clear" w:color="auto" w:fill="FFFFFF"/>
            <w:vAlign w:val="center"/>
            <w:hideMark/>
          </w:tcPr>
          <w:p w14:paraId="2A4F7DBF" w14:textId="77777777" w:rsidR="008D7671" w:rsidRPr="008D7671" w:rsidRDefault="00F423A6" w:rsidP="008D7671">
            <w:pPr>
              <w:rPr>
                <w:rFonts w:eastAsia="Times New Roman"/>
                <w:szCs w:val="24"/>
              </w:rPr>
            </w:pPr>
            <w:r w:rsidRPr="00F423A6">
              <w:rPr>
                <w:rFonts w:eastAsia="Times New Roman"/>
                <w:noProof/>
                <w:szCs w:val="24"/>
              </w:rPr>
              <w:pict w14:anchorId="60931974">
                <v:rect id="_x0000_i1025" alt="" style="width:468pt;height:.05pt;mso-width-percent:0;mso-height-percent:0;mso-width-percent:0;mso-height-percent:0" o:hrstd="t" o:hr="t" fillcolor="#a0a0a0" stroked="f"/>
              </w:pict>
            </w:r>
          </w:p>
        </w:tc>
      </w:tr>
    </w:tbl>
    <w:p w14:paraId="47C98B0A" w14:textId="77777777" w:rsidR="008D7671" w:rsidRPr="008D7671" w:rsidRDefault="008D7671" w:rsidP="008D7671">
      <w:pPr>
        <w:rPr>
          <w:rFonts w:eastAsia="Times New Roman"/>
          <w:vanish/>
          <w:szCs w:val="24"/>
        </w:rPr>
      </w:pPr>
    </w:p>
    <w:tbl>
      <w:tblPr>
        <w:tblW w:w="3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16"/>
      </w:tblGrid>
      <w:tr w:rsidR="008D7671" w:rsidRPr="008D7671" w14:paraId="00856C46" w14:textId="77777777" w:rsidTr="008D7671">
        <w:trPr>
          <w:tblCellSpacing w:w="15" w:type="dxa"/>
        </w:trPr>
        <w:tc>
          <w:tcPr>
            <w:tcW w:w="0" w:type="auto"/>
            <w:shd w:val="clear" w:color="auto" w:fill="FFFFFF"/>
            <w:vAlign w:val="center"/>
            <w:hideMark/>
          </w:tcPr>
          <w:p w14:paraId="19E7E98F" w14:textId="77777777" w:rsidR="008D7671" w:rsidRPr="008D7671" w:rsidRDefault="008D7671" w:rsidP="008D7671">
            <w:pPr>
              <w:spacing w:before="100" w:beforeAutospacing="1" w:after="240"/>
              <w:rPr>
                <w:rFonts w:eastAsia="Times New Roman"/>
                <w:szCs w:val="24"/>
              </w:rPr>
            </w:pPr>
          </w:p>
          <w:p w14:paraId="70F7CE24" w14:textId="77777777" w:rsidR="008D7671" w:rsidRPr="008D7671" w:rsidRDefault="008D7671" w:rsidP="008D7671">
            <w:pPr>
              <w:rPr>
                <w:rFonts w:eastAsia="Times New Roman"/>
                <w:szCs w:val="24"/>
              </w:rPr>
            </w:pPr>
            <w:r w:rsidRPr="008D7671">
              <w:rPr>
                <w:rFonts w:eastAsia="Times New Roman"/>
                <w:szCs w:val="24"/>
              </w:rPr>
              <w:t>Big Heads.</w:t>
            </w:r>
            <w:r w:rsidRPr="008D7671">
              <w:rPr>
                <w:rFonts w:eastAsia="Times New Roman"/>
                <w:szCs w:val="24"/>
              </w:rPr>
              <w:br/>
            </w:r>
            <w:r w:rsidRPr="008D7671">
              <w:rPr>
                <w:rFonts w:eastAsia="Times New Roman"/>
                <w:szCs w:val="24"/>
              </w:rPr>
              <w:br/>
            </w:r>
          </w:p>
          <w:p w14:paraId="6DAC27F2" w14:textId="77777777" w:rsidR="008D7671" w:rsidRPr="008D7671" w:rsidRDefault="008D7671" w:rsidP="008D7671">
            <w:pPr>
              <w:spacing w:before="100" w:beforeAutospacing="1" w:after="100" w:afterAutospacing="1"/>
              <w:rPr>
                <w:rFonts w:eastAsia="Times New Roman"/>
                <w:szCs w:val="24"/>
              </w:rPr>
            </w:pPr>
            <w:r w:rsidRPr="008D7671">
              <w:rPr>
                <w:rFonts w:eastAsia="Times New Roman"/>
                <w:szCs w:val="24"/>
              </w:rPr>
              <w:t xml:space="preserve">At a conference reception given recently three General Officers with the Bishop occupied the platform. The Mayor of the city was present with the County Superintendent of Education to extend words of welcome to that body. On being introduced to the Mayor, His Honor, indulging in a characteristic pleasantry, observed with reference to the ministerial </w:t>
            </w:r>
            <w:proofErr w:type="spellStart"/>
            <w:r w:rsidRPr="008D7671">
              <w:rPr>
                <w:rFonts w:eastAsia="Times New Roman"/>
                <w:szCs w:val="24"/>
              </w:rPr>
              <w:t>quartetts</w:t>
            </w:r>
            <w:proofErr w:type="spellEnd"/>
            <w:r w:rsidRPr="008D7671">
              <w:rPr>
                <w:rFonts w:eastAsia="Times New Roman"/>
                <w:szCs w:val="24"/>
              </w:rPr>
              <w:t xml:space="preserve"> already intimated, that he never saw such an impressive group of big heads at any stated time before in his life. The hypothetical compliment to the effect that the cranium in question should symbolize an unusual amount of intellectuality was not incongruous or without a moral. It was suggestive of the monkey in the fable who admired the contour and attractiveness of a collection of masks in a certain museum, but who upon turning them around and looking within exclaimed, “What a pity they have no brains inside!”</w:t>
            </w:r>
            <w:r w:rsidRPr="008D7671">
              <w:rPr>
                <w:rFonts w:eastAsia="Times New Roman"/>
                <w:szCs w:val="24"/>
              </w:rPr>
              <w:br/>
              <w:t>There are big heads and big heads. The noun may be emphasized in one case and adjective in the other. The latter class is more numerous and dangerous than the former, because though fatal to their possessors, it takes less to maintain them. Heads of this description may be water-logged or inflated with conceit, in which case there's little hope for the wearer in this world or the one to come. The thing that humanity does not need and God did not make is a monstrosity of the “all head and no body” variety.</w:t>
            </w:r>
            <w:r w:rsidRPr="008D7671">
              <w:rPr>
                <w:rFonts w:eastAsia="Times New Roman"/>
                <w:szCs w:val="24"/>
              </w:rPr>
              <w:br/>
              <w:t xml:space="preserve">The great need of our race variety is a larger crop of big heads with especial stress upon the heads. Small heads have their use, but swell heads have not. “Big heads,” says the ditty, “big wit;” “little heads, little bit.” Heads like potatoes or any vegetable product, may be increased in size by culture. By reading, thinking and studying, the pate of the new Negro like that of the old classic Greek </w:t>
            </w:r>
            <w:r w:rsidRPr="008D7671">
              <w:rPr>
                <w:rFonts w:eastAsia="Times New Roman"/>
                <w:szCs w:val="24"/>
              </w:rPr>
              <w:lastRenderedPageBreak/>
              <w:t>should become the perfection of rotundity. By such processes he will enlarge his own intellectual borders indefinitely and vanquish the gloom about him by dint of the sovereignty of mind.</w:t>
            </w:r>
          </w:p>
        </w:tc>
      </w:tr>
    </w:tbl>
    <w:p w14:paraId="19976890" w14:textId="77777777" w:rsidR="00CA7808" w:rsidRDefault="00F423A6"/>
    <w:sectPr w:rsidR="00CA7808" w:rsidSect="008D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71"/>
    <w:rsid w:val="008D63E5"/>
    <w:rsid w:val="008D7671"/>
    <w:rsid w:val="00A177FF"/>
    <w:rsid w:val="00A6043A"/>
    <w:rsid w:val="00CD236E"/>
    <w:rsid w:val="00CD6A7B"/>
    <w:rsid w:val="00F4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64B1"/>
  <w14:defaultImageDpi w14:val="32767"/>
  <w15:chartTrackingRefBased/>
  <w15:docId w15:val="{2AADE5E9-ED01-CA43-B1ED-26B8195F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671"/>
    <w:pPr>
      <w:spacing w:before="100" w:beforeAutospacing="1" w:after="100" w:afterAutospacing="1"/>
    </w:pPr>
    <w:rPr>
      <w:rFonts w:eastAsia="Times New Roman"/>
      <w:szCs w:val="24"/>
    </w:rPr>
  </w:style>
  <w:style w:type="character" w:styleId="Hyperlink">
    <w:name w:val="Hyperlink"/>
    <w:basedOn w:val="DefaultParagraphFont"/>
    <w:uiPriority w:val="99"/>
    <w:semiHidden/>
    <w:unhideWhenUsed/>
    <w:rsid w:val="008D7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5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ible.com.ezp-prod1.hul.harvard.edu/accessible/docButton?AAWhat=builtPage&amp;AAWhere=THECHRISTIANRECORDER.18951017_001.image&amp;AABeanName=toc1&amp;AANextPage=/printBuiltImagePage.jsp" TargetMode="External"/><Relationship Id="rId3" Type="http://schemas.openxmlformats.org/officeDocument/2006/relationships/webSettings" Target="webSettings.xml"/><Relationship Id="rId7" Type="http://schemas.openxmlformats.org/officeDocument/2006/relationships/hyperlink" Target="http://www.accessible.com.ezp-prod1.hul.harvard.edu/accessible/docButton?AAWhat=builtPage&amp;AAWhere=THECHRISTIANRECORDER.FR1895101714.162277&amp;AABeanName=toc1&amp;AANextPage=/printBuiltPage.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ible.com.ezp-prod1.hul.harvard.edu/accessible/docButton?AAWhat=builtPage&amp;AAWhere=THECHRISTIANRECORDER.FR1895101712.162275&amp;AABeanName=toc1&amp;AANextPage=/printBuiltPage.jsp" TargetMode="External"/><Relationship Id="rId5" Type="http://schemas.openxmlformats.org/officeDocument/2006/relationships/hyperlink" Target="http://www.accessible.com.ezp-prod1.hul.harvard.edu/accessible/docButton?AAWhat=doc&amp;AAWhere=1&amp;AABeanName=toc1&amp;AANextPage=/printFullDocFromXML.jsp&amp;AACheck=4.11.1.0.0" TargetMode="External"/><Relationship Id="rId10" Type="http://schemas.openxmlformats.org/officeDocument/2006/relationships/theme" Target="theme/theme1.xml"/><Relationship Id="rId4" Type="http://schemas.openxmlformats.org/officeDocument/2006/relationships/hyperlink" Target="http://www.accessible.com.ezp-prod1.hul.harvard.edu/accessible/docButton?AAWhat=builtPageIssueToc&amp;AAWhere=THECHRISTIANRECORDER.18951017&amp;AABeanName=toc1&amp;AACheck=4.11.1.0.0&amp;AANextPage=/printBuiltTocPage.j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2617</Characters>
  <Application>Microsoft Office Word</Application>
  <DocSecurity>0</DocSecurity>
  <Lines>33</Lines>
  <Paragraphs>9</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Martha H</dc:creator>
  <cp:keywords/>
  <dc:description/>
  <cp:lastModifiedBy>Patterson, Martha H</cp:lastModifiedBy>
  <cp:revision>1</cp:revision>
  <dcterms:created xsi:type="dcterms:W3CDTF">2021-04-27T03:13:00Z</dcterms:created>
  <dcterms:modified xsi:type="dcterms:W3CDTF">2021-04-27T03:14:00Z</dcterms:modified>
</cp:coreProperties>
</file>